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3BE8" w:rsidP="00003BE8">
      <w:pPr>
        <w:pStyle w:val="Heading1"/>
        <w:ind w:firstLine="720"/>
        <w:jc w:val="right"/>
        <w:rPr>
          <w:b w:val="0"/>
          <w:sz w:val="22"/>
          <w:szCs w:val="22"/>
        </w:rPr>
      </w:pPr>
      <w:r w:rsidRPr="00A454EE">
        <w:rPr>
          <w:b w:val="0"/>
          <w:sz w:val="22"/>
          <w:szCs w:val="22"/>
        </w:rPr>
        <w:t>Дело № 5-</w:t>
      </w:r>
      <w:r w:rsidR="001B6A0B">
        <w:rPr>
          <w:b w:val="0"/>
          <w:sz w:val="22"/>
          <w:szCs w:val="22"/>
        </w:rPr>
        <w:t>343</w:t>
      </w:r>
      <w:r w:rsidRPr="00A454EE">
        <w:rPr>
          <w:b w:val="0"/>
          <w:sz w:val="22"/>
          <w:szCs w:val="22"/>
        </w:rPr>
        <w:t>-2102/2024</w:t>
      </w:r>
    </w:p>
    <w:p w:rsidR="007C5F2E" w:rsidRPr="007C5F2E" w:rsidP="007C5F2E">
      <w:pPr>
        <w:ind w:left="6372"/>
      </w:pPr>
      <w:r>
        <w:rPr>
          <w:rFonts w:ascii="Tahoma" w:hAnsi="Tahoma" w:cs="Tahoma"/>
          <w:b/>
          <w:bCs/>
          <w:sz w:val="20"/>
          <w:szCs w:val="20"/>
        </w:rPr>
        <w:t xml:space="preserve">   86MS0042-01-2024-001157-20</w:t>
      </w:r>
    </w:p>
    <w:p w:rsidR="00003BE8" w:rsidP="00003BE8">
      <w:pPr>
        <w:pStyle w:val="Heading1"/>
        <w:ind w:left="6360"/>
        <w:rPr>
          <w:b w:val="0"/>
          <w:bCs w:val="0"/>
          <w:sz w:val="22"/>
          <w:szCs w:val="22"/>
        </w:rPr>
      </w:pPr>
      <w:r w:rsidRPr="00A454EE">
        <w:rPr>
          <w:b w:val="0"/>
          <w:bCs w:val="0"/>
          <w:sz w:val="22"/>
          <w:szCs w:val="22"/>
        </w:rPr>
        <w:t xml:space="preserve">    </w:t>
      </w:r>
      <w:r w:rsidR="00A454EE">
        <w:rPr>
          <w:b w:val="0"/>
          <w:bCs w:val="0"/>
          <w:sz w:val="22"/>
          <w:szCs w:val="22"/>
        </w:rPr>
        <w:t xml:space="preserve">    </w:t>
      </w:r>
      <w:r w:rsidRPr="00A454EE">
        <w:rPr>
          <w:b w:val="0"/>
          <w:bCs w:val="0"/>
          <w:sz w:val="22"/>
          <w:szCs w:val="22"/>
        </w:rPr>
        <w:t xml:space="preserve"> </w:t>
      </w:r>
      <w:r w:rsidR="00862DB3">
        <w:rPr>
          <w:b w:val="0"/>
          <w:bCs w:val="0"/>
          <w:sz w:val="22"/>
          <w:szCs w:val="22"/>
        </w:rPr>
        <w:t xml:space="preserve"> </w:t>
      </w:r>
    </w:p>
    <w:p w:rsidR="00003BE8" w:rsidRPr="00A454EE" w:rsidP="00003BE8">
      <w:pPr>
        <w:pStyle w:val="Heading1"/>
        <w:ind w:firstLine="720"/>
        <w:jc w:val="center"/>
        <w:rPr>
          <w:b w:val="0"/>
          <w:sz w:val="27"/>
          <w:szCs w:val="27"/>
        </w:rPr>
      </w:pPr>
      <w:r w:rsidRPr="00A454EE">
        <w:rPr>
          <w:b w:val="0"/>
          <w:sz w:val="27"/>
          <w:szCs w:val="27"/>
        </w:rPr>
        <w:t>ПОСТАНОВЛЕНИЕ</w:t>
      </w:r>
    </w:p>
    <w:p w:rsidR="00003BE8" w:rsidRPr="00A454EE" w:rsidP="00003BE8">
      <w:pPr>
        <w:pStyle w:val="Heading2"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A454EE">
        <w:rPr>
          <w:rFonts w:ascii="Times New Roman" w:hAnsi="Times New Roman" w:cs="Times New Roman"/>
          <w:b w:val="0"/>
          <w:i w:val="0"/>
          <w:sz w:val="27"/>
          <w:szCs w:val="27"/>
        </w:rPr>
        <w:t>по делу об административном правонарушении</w:t>
      </w:r>
    </w:p>
    <w:p w:rsidR="00003BE8" w:rsidRPr="00A454EE" w:rsidP="00003BE8">
      <w:pPr>
        <w:rPr>
          <w:sz w:val="27"/>
          <w:szCs w:val="27"/>
        </w:rPr>
      </w:pPr>
    </w:p>
    <w:p w:rsidR="00003BE8" w:rsidRPr="007C5F2E" w:rsidP="00003BE8">
      <w:pPr>
        <w:ind w:firstLine="540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город Нижневартовск                                                            </w:t>
      </w:r>
      <w:r w:rsidRPr="007C5F2E" w:rsidR="00862DB3">
        <w:rPr>
          <w:color w:val="0D0D0D" w:themeColor="text1" w:themeTint="F2"/>
          <w:sz w:val="27"/>
          <w:szCs w:val="27"/>
        </w:rPr>
        <w:t>10 апреля</w:t>
      </w:r>
      <w:r w:rsidRPr="007C5F2E">
        <w:rPr>
          <w:color w:val="0D0D0D" w:themeColor="text1" w:themeTint="F2"/>
          <w:sz w:val="27"/>
          <w:szCs w:val="27"/>
        </w:rPr>
        <w:t xml:space="preserve"> 2024 года                             </w:t>
      </w:r>
      <w:r w:rsidRPr="007C5F2E">
        <w:rPr>
          <w:color w:val="0D0D0D" w:themeColor="text1" w:themeTint="F2"/>
          <w:sz w:val="27"/>
          <w:szCs w:val="27"/>
        </w:rPr>
        <w:tab/>
      </w:r>
      <w:r w:rsidRPr="007C5F2E">
        <w:rPr>
          <w:color w:val="0D0D0D" w:themeColor="text1" w:themeTint="F2"/>
          <w:sz w:val="27"/>
          <w:szCs w:val="27"/>
        </w:rPr>
        <w:t xml:space="preserve">                            </w:t>
      </w:r>
    </w:p>
    <w:p w:rsidR="00003BE8" w:rsidRPr="007C5F2E" w:rsidP="00003BE8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и.о. мирового судьи  судебного участка № 2 Нижневартовского</w:t>
      </w:r>
      <w:r w:rsidRPr="007C5F2E">
        <w:rPr>
          <w:color w:val="0D0D0D" w:themeColor="text1" w:themeTint="F2"/>
          <w:sz w:val="27"/>
          <w:szCs w:val="27"/>
        </w:rPr>
        <w:t xml:space="preserve"> судебного района города окружного значения Нижневартовска Ханты - Мансийского автономного округа – Югры О.В.Вдовина, </w:t>
      </w:r>
    </w:p>
    <w:p w:rsidR="00003BE8" w:rsidRPr="007C5F2E" w:rsidP="00003BE8">
      <w:pPr>
        <w:pStyle w:val="BodyText"/>
        <w:ind w:firstLine="567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>рассмотрев дело об административном правонарушении в отношении:</w:t>
      </w:r>
    </w:p>
    <w:p w:rsidR="00954641" w:rsidRPr="007C5F2E" w:rsidP="0095464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генерального директора </w:t>
      </w:r>
      <w:r w:rsidRPr="007C5F2E">
        <w:rPr>
          <w:rFonts w:eastAsia="MS Mincho"/>
          <w:color w:val="0D0D0D" w:themeColor="text1" w:themeTint="F2"/>
          <w:sz w:val="27"/>
          <w:szCs w:val="27"/>
        </w:rPr>
        <w:t xml:space="preserve">ООО «ЮГРАСПЕЦТЕХНИКА» Искужиной Лилии Ураловны, </w:t>
      </w:r>
      <w:r w:rsidR="00ED6B46">
        <w:rPr>
          <w:rFonts w:eastAsia="MS Mincho"/>
          <w:color w:val="0D0D0D" w:themeColor="text1" w:themeTint="F2"/>
          <w:sz w:val="27"/>
          <w:szCs w:val="27"/>
        </w:rPr>
        <w:t>…</w:t>
      </w:r>
      <w:r w:rsidRPr="007C5F2E">
        <w:rPr>
          <w:rFonts w:eastAsia="MS Mincho"/>
          <w:color w:val="0D0D0D" w:themeColor="text1" w:themeTint="F2"/>
          <w:sz w:val="27"/>
          <w:szCs w:val="27"/>
        </w:rPr>
        <w:t xml:space="preserve"> года рождения, уроженки </w:t>
      </w:r>
      <w:r w:rsidR="00ED6B46">
        <w:rPr>
          <w:rFonts w:eastAsia="MS Mincho"/>
          <w:color w:val="0D0D0D" w:themeColor="text1" w:themeTint="F2"/>
          <w:sz w:val="27"/>
          <w:szCs w:val="27"/>
        </w:rPr>
        <w:t>…</w:t>
      </w:r>
      <w:r w:rsidRPr="007C5F2E">
        <w:rPr>
          <w:color w:val="0D0D0D" w:themeColor="text1" w:themeTint="F2"/>
          <w:sz w:val="27"/>
          <w:szCs w:val="27"/>
        </w:rPr>
        <w:t xml:space="preserve">, проживающей по адресу: </w:t>
      </w:r>
      <w:r w:rsidR="00ED6B46">
        <w:rPr>
          <w:rFonts w:eastAsia="MS Mincho"/>
          <w:color w:val="0D0D0D" w:themeColor="text1" w:themeTint="F2"/>
          <w:sz w:val="27"/>
          <w:szCs w:val="27"/>
        </w:rPr>
        <w:t>…</w:t>
      </w:r>
      <w:r w:rsidRPr="007C5F2E">
        <w:rPr>
          <w:rFonts w:eastAsia="MS Mincho"/>
          <w:color w:val="0D0D0D" w:themeColor="text1" w:themeTint="F2"/>
          <w:sz w:val="27"/>
          <w:szCs w:val="27"/>
        </w:rPr>
        <w:t xml:space="preserve">, паспорт: </w:t>
      </w:r>
      <w:r w:rsidR="00ED6B46">
        <w:rPr>
          <w:rFonts w:eastAsia="MS Mincho"/>
          <w:color w:val="0D0D0D" w:themeColor="text1" w:themeTint="F2"/>
          <w:sz w:val="27"/>
          <w:szCs w:val="27"/>
        </w:rPr>
        <w:t>…</w:t>
      </w:r>
      <w:r w:rsidRPr="007C5F2E">
        <w:rPr>
          <w:color w:val="0D0D0D" w:themeColor="text1" w:themeTint="F2"/>
          <w:sz w:val="27"/>
          <w:szCs w:val="27"/>
        </w:rPr>
        <w:t xml:space="preserve">,   </w:t>
      </w:r>
    </w:p>
    <w:p w:rsidR="00954641" w:rsidRPr="007C5F2E" w:rsidP="00954641">
      <w:pPr>
        <w:jc w:val="center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>УСТАНОВИЛ:</w:t>
      </w:r>
    </w:p>
    <w:p w:rsidR="00003BE8" w:rsidRPr="007C5F2E" w:rsidP="00954641">
      <w:pPr>
        <w:pStyle w:val="BodyText"/>
        <w:ind w:firstLine="567"/>
        <w:rPr>
          <w:color w:val="0D0D0D" w:themeColor="text1" w:themeTint="F2"/>
          <w:sz w:val="27"/>
          <w:szCs w:val="27"/>
        </w:rPr>
      </w:pPr>
      <w:r w:rsidRPr="007C5F2E">
        <w:rPr>
          <w:rFonts w:eastAsia="MS Mincho"/>
          <w:color w:val="0D0D0D" w:themeColor="text1" w:themeTint="F2"/>
          <w:sz w:val="27"/>
          <w:szCs w:val="27"/>
        </w:rPr>
        <w:t>Искужина Л.У</w:t>
      </w:r>
      <w:r w:rsidRPr="007C5F2E">
        <w:rPr>
          <w:color w:val="0D0D0D" w:themeColor="text1" w:themeTint="F2"/>
          <w:sz w:val="27"/>
          <w:szCs w:val="27"/>
        </w:rPr>
        <w:t xml:space="preserve">., являясь генеральным директором </w:t>
      </w:r>
      <w:r w:rsidRPr="007C5F2E">
        <w:rPr>
          <w:rFonts w:eastAsia="MS Mincho"/>
          <w:color w:val="0D0D0D" w:themeColor="text1" w:themeTint="F2"/>
          <w:sz w:val="27"/>
          <w:szCs w:val="27"/>
        </w:rPr>
        <w:t>ООО «ЮГРАСПЕЦТЕХН</w:t>
      </w:r>
      <w:r w:rsidRPr="007C5F2E">
        <w:rPr>
          <w:rFonts w:eastAsia="MS Mincho"/>
          <w:color w:val="0D0D0D" w:themeColor="text1" w:themeTint="F2"/>
          <w:sz w:val="27"/>
          <w:szCs w:val="27"/>
        </w:rPr>
        <w:t>ИКА</w:t>
      </w:r>
      <w:r w:rsidRPr="007C5F2E">
        <w:rPr>
          <w:color w:val="0D0D0D" w:themeColor="text1" w:themeTint="F2"/>
          <w:sz w:val="27"/>
          <w:szCs w:val="27"/>
        </w:rPr>
        <w:t>», расположенного по адресу: ХМАО-Югра г. Нижневартовск, ул. Кузоваткина, ЗД.16, помещ. 9 (ИНН 8603248670, КПП 860301001, что подтверждается выпиской из ЕГРЮЛ) не представила в орган, осуществляющий государственную регистрацию юридических лиц и индивиду</w:t>
      </w:r>
      <w:r w:rsidRPr="007C5F2E">
        <w:rPr>
          <w:color w:val="0D0D0D" w:themeColor="text1" w:themeTint="F2"/>
          <w:sz w:val="27"/>
          <w:szCs w:val="27"/>
        </w:rPr>
        <w:t>альных предпринимателей, сведения об адресе (месте нахождения) ООО «</w:t>
      </w:r>
      <w:r w:rsidRPr="007C5F2E">
        <w:rPr>
          <w:rFonts w:eastAsia="MS Mincho"/>
          <w:color w:val="0D0D0D" w:themeColor="text1" w:themeTint="F2"/>
          <w:sz w:val="27"/>
          <w:szCs w:val="27"/>
        </w:rPr>
        <w:t>ЮГРАСПЕЦТЕХНИКА</w:t>
      </w:r>
      <w:r w:rsidRPr="007C5F2E">
        <w:rPr>
          <w:color w:val="0D0D0D" w:themeColor="text1" w:themeTint="F2"/>
          <w:sz w:val="27"/>
          <w:szCs w:val="27"/>
        </w:rPr>
        <w:t xml:space="preserve">». </w:t>
      </w:r>
      <w:r w:rsidRPr="007C5F2E" w:rsidR="00045AA6">
        <w:rPr>
          <w:color w:val="0D0D0D" w:themeColor="text1" w:themeTint="F2"/>
          <w:sz w:val="27"/>
          <w:szCs w:val="27"/>
        </w:rPr>
        <w:t>17.04.2023</w:t>
      </w:r>
      <w:r w:rsidRPr="007C5F2E">
        <w:rPr>
          <w:color w:val="0D0D0D" w:themeColor="text1" w:themeTint="F2"/>
          <w:sz w:val="27"/>
          <w:szCs w:val="27"/>
        </w:rPr>
        <w:t xml:space="preserve"> начальником ИФНС </w:t>
      </w:r>
      <w:r w:rsidRPr="007C5F2E" w:rsidR="00045AA6">
        <w:rPr>
          <w:color w:val="0D0D0D" w:themeColor="text1" w:themeTint="F2"/>
          <w:sz w:val="27"/>
          <w:szCs w:val="27"/>
        </w:rPr>
        <w:t xml:space="preserve">№11 по ХМАО-Югре </w:t>
      </w:r>
      <w:r w:rsidRPr="007C5F2E">
        <w:rPr>
          <w:color w:val="0D0D0D" w:themeColor="text1" w:themeTint="F2"/>
          <w:sz w:val="27"/>
          <w:szCs w:val="27"/>
        </w:rPr>
        <w:t xml:space="preserve"> в отношении </w:t>
      </w:r>
      <w:r w:rsidRPr="007C5F2E">
        <w:rPr>
          <w:rFonts w:eastAsia="MS Mincho"/>
          <w:color w:val="0D0D0D" w:themeColor="text1" w:themeTint="F2"/>
          <w:sz w:val="27"/>
          <w:szCs w:val="27"/>
        </w:rPr>
        <w:t>Искужиной Л.У</w:t>
      </w:r>
      <w:r w:rsidRPr="007C5F2E" w:rsidR="00045AA6">
        <w:rPr>
          <w:color w:val="0D0D0D" w:themeColor="text1" w:themeTint="F2"/>
          <w:sz w:val="27"/>
          <w:szCs w:val="27"/>
        </w:rPr>
        <w:t>.</w:t>
      </w:r>
      <w:r w:rsidRPr="007C5F2E">
        <w:rPr>
          <w:color w:val="0D0D0D" w:themeColor="text1" w:themeTint="F2"/>
          <w:sz w:val="27"/>
          <w:szCs w:val="27"/>
        </w:rPr>
        <w:t xml:space="preserve"> вынесено постановление № </w:t>
      </w:r>
      <w:r w:rsidRPr="007C5F2E" w:rsidR="00045AA6">
        <w:rPr>
          <w:color w:val="0D0D0D" w:themeColor="text1" w:themeTint="F2"/>
          <w:sz w:val="27"/>
          <w:szCs w:val="27"/>
        </w:rPr>
        <w:t>412</w:t>
      </w:r>
      <w:r w:rsidRPr="007C5F2E">
        <w:rPr>
          <w:color w:val="0D0D0D" w:themeColor="text1" w:themeTint="F2"/>
          <w:sz w:val="27"/>
          <w:szCs w:val="27"/>
        </w:rPr>
        <w:t xml:space="preserve"> по делу об административном правонарушении за аналогичное правонаруш</w:t>
      </w:r>
      <w:r w:rsidRPr="007C5F2E">
        <w:rPr>
          <w:color w:val="0D0D0D" w:themeColor="text1" w:themeTint="F2"/>
          <w:sz w:val="27"/>
          <w:szCs w:val="27"/>
        </w:rPr>
        <w:t xml:space="preserve">ение. </w:t>
      </w:r>
    </w:p>
    <w:p w:rsidR="00003BE8" w:rsidRPr="007C5F2E" w:rsidP="00045AA6">
      <w:pPr>
        <w:pStyle w:val="BlockText"/>
        <w:tabs>
          <w:tab w:val="left" w:pos="540"/>
        </w:tabs>
        <w:spacing w:line="240" w:lineRule="auto"/>
        <w:ind w:left="0" w:right="0" w:firstLine="567"/>
        <w:rPr>
          <w:color w:val="0D0D0D" w:themeColor="text1" w:themeTint="F2"/>
          <w:spacing w:val="0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>В судебн</w:t>
      </w:r>
      <w:r w:rsidRPr="007C5F2E" w:rsidR="00AC1362">
        <w:rPr>
          <w:color w:val="0D0D0D" w:themeColor="text1" w:themeTint="F2"/>
          <w:sz w:val="27"/>
          <w:szCs w:val="27"/>
        </w:rPr>
        <w:t>о</w:t>
      </w:r>
      <w:r w:rsidRPr="007C5F2E" w:rsidR="00954641">
        <w:rPr>
          <w:color w:val="0D0D0D" w:themeColor="text1" w:themeTint="F2"/>
          <w:sz w:val="27"/>
          <w:szCs w:val="27"/>
        </w:rPr>
        <w:t>е</w:t>
      </w:r>
      <w:r w:rsidRPr="007C5F2E" w:rsidR="00AC1362">
        <w:rPr>
          <w:color w:val="0D0D0D" w:themeColor="text1" w:themeTint="F2"/>
          <w:sz w:val="27"/>
          <w:szCs w:val="27"/>
        </w:rPr>
        <w:t xml:space="preserve"> заседани</w:t>
      </w:r>
      <w:r w:rsidRPr="007C5F2E" w:rsidR="00954641">
        <w:rPr>
          <w:color w:val="0D0D0D" w:themeColor="text1" w:themeTint="F2"/>
          <w:sz w:val="27"/>
          <w:szCs w:val="27"/>
        </w:rPr>
        <w:t>е</w:t>
      </w:r>
      <w:r w:rsidRPr="007C5F2E" w:rsidR="00AC1362">
        <w:rPr>
          <w:color w:val="0D0D0D" w:themeColor="text1" w:themeTint="F2"/>
          <w:sz w:val="27"/>
          <w:szCs w:val="27"/>
        </w:rPr>
        <w:t xml:space="preserve"> </w:t>
      </w:r>
      <w:r w:rsidRPr="007C5F2E">
        <w:rPr>
          <w:color w:val="0D0D0D" w:themeColor="text1" w:themeTint="F2"/>
          <w:sz w:val="27"/>
          <w:szCs w:val="27"/>
        </w:rPr>
        <w:t xml:space="preserve"> 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Искужина Л.У</w:t>
      </w:r>
      <w:r w:rsidRPr="007C5F2E" w:rsidR="00045AA6">
        <w:rPr>
          <w:color w:val="0D0D0D" w:themeColor="text1" w:themeTint="F2"/>
          <w:sz w:val="27"/>
          <w:szCs w:val="27"/>
        </w:rPr>
        <w:t>.</w:t>
      </w:r>
      <w:r w:rsidRPr="007C5F2E">
        <w:rPr>
          <w:color w:val="0D0D0D" w:themeColor="text1" w:themeTint="F2"/>
          <w:sz w:val="27"/>
          <w:szCs w:val="27"/>
        </w:rPr>
        <w:t xml:space="preserve"> </w:t>
      </w:r>
      <w:r w:rsidRPr="007C5F2E" w:rsidR="00954641">
        <w:rPr>
          <w:color w:val="0D0D0D" w:themeColor="text1" w:themeTint="F2"/>
          <w:sz w:val="27"/>
          <w:szCs w:val="27"/>
        </w:rPr>
        <w:t>не явилась извещалась надлежащим образом</w:t>
      </w:r>
      <w:r w:rsidRPr="007C5F2E" w:rsidR="00AC1362">
        <w:rPr>
          <w:color w:val="0D0D0D" w:themeColor="text1" w:themeTint="F2"/>
          <w:sz w:val="27"/>
          <w:szCs w:val="27"/>
        </w:rPr>
        <w:t xml:space="preserve">. </w:t>
      </w:r>
    </w:p>
    <w:p w:rsidR="00003BE8" w:rsidRPr="007C5F2E" w:rsidP="00003BE8">
      <w:pPr>
        <w:pStyle w:val="BlockText"/>
        <w:tabs>
          <w:tab w:val="left" w:pos="540"/>
        </w:tabs>
        <w:spacing w:line="240" w:lineRule="auto"/>
        <w:ind w:left="0" w:right="0" w:firstLine="567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Мировой судья, исследовав доказательства по делу, приходит к следующему.  </w:t>
      </w:r>
    </w:p>
    <w:p w:rsidR="00003BE8" w:rsidRPr="007C5F2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В целях проверки достоверности сведений, содержащихся в Едином государственном реестре юридических лиц (далее - ЕГРЮЛ), полномочным представителем ИФНС России №6 по Ханты-Мансийскому автономному округу-Югре </w:t>
      </w:r>
      <w:r w:rsidRPr="007C5F2E" w:rsidR="008E6321">
        <w:rPr>
          <w:color w:val="0D0D0D" w:themeColor="text1" w:themeTint="F2"/>
          <w:sz w:val="27"/>
          <w:szCs w:val="27"/>
        </w:rPr>
        <w:t>29.08</w:t>
      </w:r>
      <w:r w:rsidRPr="007C5F2E" w:rsidR="00045AA6">
        <w:rPr>
          <w:color w:val="0D0D0D" w:themeColor="text1" w:themeTint="F2"/>
          <w:sz w:val="27"/>
          <w:szCs w:val="27"/>
        </w:rPr>
        <w:t>.2023</w:t>
      </w:r>
      <w:r w:rsidRPr="007C5F2E">
        <w:rPr>
          <w:color w:val="0D0D0D" w:themeColor="text1" w:themeTint="F2"/>
          <w:sz w:val="27"/>
          <w:szCs w:val="27"/>
        </w:rPr>
        <w:t xml:space="preserve"> года был произведен осмотр объекта, за</w:t>
      </w:r>
      <w:r w:rsidRPr="007C5F2E">
        <w:rPr>
          <w:color w:val="0D0D0D" w:themeColor="text1" w:themeTint="F2"/>
          <w:sz w:val="27"/>
          <w:szCs w:val="27"/>
        </w:rPr>
        <w:t>явленного в ЕГРЮЛ в качестве места нахождения ООО «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ЮГРАСПЕЦТЕХНИКА</w:t>
      </w:r>
      <w:r w:rsidRPr="007C5F2E">
        <w:rPr>
          <w:color w:val="0D0D0D" w:themeColor="text1" w:themeTint="F2"/>
          <w:sz w:val="27"/>
          <w:szCs w:val="27"/>
        </w:rPr>
        <w:t xml:space="preserve">», руководителем которого является 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Искужина Л.У</w:t>
      </w:r>
      <w:r w:rsidRPr="007C5F2E" w:rsidR="00045AA6">
        <w:rPr>
          <w:color w:val="0D0D0D" w:themeColor="text1" w:themeTint="F2"/>
          <w:sz w:val="27"/>
          <w:szCs w:val="27"/>
        </w:rPr>
        <w:t>.</w:t>
      </w:r>
      <w:r w:rsidRPr="007C5F2E">
        <w:rPr>
          <w:color w:val="0D0D0D" w:themeColor="text1" w:themeTint="F2"/>
          <w:sz w:val="27"/>
          <w:szCs w:val="27"/>
        </w:rPr>
        <w:t xml:space="preserve"> По состоянию на текущую дату в ЕГРЮЛ содержатся сведения о том, что Общество зарегистрировано по адресу: 628606, Ханты-Мансийский автономный округ - Югра, г. Нижневартовск, ул. </w:t>
      </w:r>
      <w:r w:rsidRPr="007C5F2E" w:rsidR="00954641">
        <w:rPr>
          <w:color w:val="0D0D0D" w:themeColor="text1" w:themeTint="F2"/>
          <w:sz w:val="27"/>
          <w:szCs w:val="27"/>
        </w:rPr>
        <w:t>Кузоваткина, ЗД.16, помещ. 9</w:t>
      </w:r>
      <w:r w:rsidRPr="007C5F2E" w:rsidR="00045AA6">
        <w:rPr>
          <w:color w:val="0D0D0D" w:themeColor="text1" w:themeTint="F2"/>
          <w:sz w:val="27"/>
          <w:szCs w:val="27"/>
        </w:rPr>
        <w:t>.</w:t>
      </w:r>
    </w:p>
    <w:p w:rsidR="00003BE8" w:rsidRPr="007C5F2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>В ходе осмотра (обследования) объекта на предмет</w:t>
      </w:r>
      <w:r w:rsidRPr="007C5F2E">
        <w:rPr>
          <w:color w:val="0D0D0D" w:themeColor="text1" w:themeTint="F2"/>
          <w:sz w:val="27"/>
          <w:szCs w:val="27"/>
        </w:rPr>
        <w:t xml:space="preserve"> наличия (нахождения, расположения) данного юридического лица было установлено, что Общество по указанному в учредительных документах и содержащемуся в ЕГРЮЛ адресу не находится, фактическую деятельность по нему не осуществляет, должностные, а также иные л</w:t>
      </w:r>
      <w:r w:rsidRPr="007C5F2E">
        <w:rPr>
          <w:color w:val="0D0D0D" w:themeColor="text1" w:themeTint="F2"/>
          <w:sz w:val="27"/>
          <w:szCs w:val="27"/>
        </w:rPr>
        <w:t>ица, имеющие право без доверенности действовать от имени юридического лица, по вышеуказанному адресу отсутствуют, что подтверждается протоколом осмотра № 07-</w:t>
      </w:r>
      <w:r w:rsidRPr="007C5F2E" w:rsidR="00045AA6">
        <w:rPr>
          <w:color w:val="0D0D0D" w:themeColor="text1" w:themeTint="F2"/>
          <w:sz w:val="27"/>
          <w:szCs w:val="27"/>
        </w:rPr>
        <w:t>18</w:t>
      </w:r>
      <w:r w:rsidRPr="007C5F2E">
        <w:rPr>
          <w:color w:val="0D0D0D" w:themeColor="text1" w:themeTint="F2"/>
          <w:sz w:val="27"/>
          <w:szCs w:val="27"/>
        </w:rPr>
        <w:t>/</w:t>
      </w:r>
      <w:r w:rsidRPr="007C5F2E" w:rsidR="008E6321">
        <w:rPr>
          <w:color w:val="0D0D0D" w:themeColor="text1" w:themeTint="F2"/>
          <w:sz w:val="27"/>
          <w:szCs w:val="27"/>
        </w:rPr>
        <w:t>344</w:t>
      </w:r>
      <w:r w:rsidRPr="007C5F2E">
        <w:rPr>
          <w:color w:val="0D0D0D" w:themeColor="text1" w:themeTint="F2"/>
          <w:sz w:val="27"/>
          <w:szCs w:val="27"/>
        </w:rPr>
        <w:t xml:space="preserve"> от </w:t>
      </w:r>
      <w:r w:rsidRPr="007C5F2E" w:rsidR="008E6321">
        <w:rPr>
          <w:color w:val="0D0D0D" w:themeColor="text1" w:themeTint="F2"/>
          <w:sz w:val="27"/>
          <w:szCs w:val="27"/>
        </w:rPr>
        <w:t>29.08.</w:t>
      </w:r>
      <w:r w:rsidRPr="007C5F2E" w:rsidR="00357E98">
        <w:rPr>
          <w:color w:val="0D0D0D" w:themeColor="text1" w:themeTint="F2"/>
          <w:sz w:val="27"/>
          <w:szCs w:val="27"/>
        </w:rPr>
        <w:t>2023 года</w:t>
      </w:r>
      <w:r w:rsidRPr="007C5F2E">
        <w:rPr>
          <w:color w:val="0D0D0D" w:themeColor="text1" w:themeTint="F2"/>
          <w:sz w:val="27"/>
          <w:szCs w:val="27"/>
        </w:rPr>
        <w:t>.</w:t>
      </w:r>
    </w:p>
    <w:p w:rsidR="00003BE8" w:rsidRPr="007C5F2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В ходе осмотра было установлено, что по адресу: г. Нижневартовск, ул. </w:t>
      </w:r>
      <w:r w:rsidRPr="007C5F2E" w:rsidR="00954641">
        <w:rPr>
          <w:color w:val="0D0D0D" w:themeColor="text1" w:themeTint="F2"/>
          <w:sz w:val="27"/>
          <w:szCs w:val="27"/>
        </w:rPr>
        <w:t>Кузоваткина, ЗД.16, помещ. 9</w:t>
      </w:r>
      <w:r w:rsidRPr="007C5F2E">
        <w:rPr>
          <w:color w:val="0D0D0D" w:themeColor="text1" w:themeTint="F2"/>
          <w:sz w:val="27"/>
          <w:szCs w:val="27"/>
        </w:rPr>
        <w:t>, расположено 2-х этажн</w:t>
      </w:r>
      <w:r w:rsidRPr="007C5F2E" w:rsidR="00357E98">
        <w:rPr>
          <w:color w:val="0D0D0D" w:themeColor="text1" w:themeTint="F2"/>
          <w:sz w:val="27"/>
          <w:szCs w:val="27"/>
        </w:rPr>
        <w:t>ое нежилое здание с офисными помещениями</w:t>
      </w:r>
      <w:r w:rsidRPr="007C5F2E">
        <w:rPr>
          <w:color w:val="0D0D0D" w:themeColor="text1" w:themeTint="F2"/>
          <w:sz w:val="27"/>
          <w:szCs w:val="27"/>
        </w:rPr>
        <w:t xml:space="preserve">. </w:t>
      </w:r>
      <w:r w:rsidRPr="007C5F2E" w:rsidR="00E93387">
        <w:rPr>
          <w:color w:val="0D0D0D" w:themeColor="text1" w:themeTint="F2"/>
          <w:sz w:val="27"/>
          <w:szCs w:val="27"/>
        </w:rPr>
        <w:t xml:space="preserve">На информационном стенде </w:t>
      </w:r>
      <w:r w:rsidRPr="007C5F2E">
        <w:rPr>
          <w:color w:val="0D0D0D" w:themeColor="text1" w:themeTint="F2"/>
          <w:sz w:val="27"/>
          <w:szCs w:val="27"/>
        </w:rPr>
        <w:t>вывески, таблички, указывающие на местонахождение ООО «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ЮГРАСПЕЦТЕХНИКА</w:t>
      </w:r>
      <w:r w:rsidRPr="007C5F2E">
        <w:rPr>
          <w:color w:val="0D0D0D" w:themeColor="text1" w:themeTint="F2"/>
          <w:sz w:val="27"/>
          <w:szCs w:val="27"/>
        </w:rPr>
        <w:t>» отсутствуют</w:t>
      </w:r>
      <w:r w:rsidRPr="007C5F2E" w:rsidR="00357E98">
        <w:rPr>
          <w:color w:val="0D0D0D" w:themeColor="text1" w:themeTint="F2"/>
          <w:sz w:val="27"/>
          <w:szCs w:val="27"/>
        </w:rPr>
        <w:t xml:space="preserve">, рабочие места </w:t>
      </w:r>
      <w:r w:rsidRPr="007C5F2E" w:rsidR="00357E98">
        <w:rPr>
          <w:color w:val="0D0D0D" w:themeColor="text1" w:themeTint="F2"/>
          <w:sz w:val="27"/>
          <w:szCs w:val="27"/>
        </w:rPr>
        <w:t xml:space="preserve">отсутствуют. </w:t>
      </w:r>
      <w:r w:rsidRPr="007C5F2E" w:rsidR="00E93387">
        <w:rPr>
          <w:color w:val="0D0D0D" w:themeColor="text1" w:themeTint="F2"/>
          <w:sz w:val="27"/>
          <w:szCs w:val="27"/>
        </w:rPr>
        <w:t>Должностные лица не установлены</w:t>
      </w:r>
      <w:r w:rsidRPr="007C5F2E" w:rsidR="00F60500">
        <w:rPr>
          <w:color w:val="0D0D0D" w:themeColor="text1" w:themeTint="F2"/>
          <w:sz w:val="27"/>
          <w:szCs w:val="27"/>
        </w:rPr>
        <w:t>.</w:t>
      </w:r>
      <w:r w:rsidRPr="007C5F2E" w:rsidR="00357E98">
        <w:rPr>
          <w:color w:val="0D0D0D" w:themeColor="text1" w:themeTint="F2"/>
          <w:sz w:val="27"/>
          <w:szCs w:val="27"/>
        </w:rPr>
        <w:t xml:space="preserve"> </w:t>
      </w:r>
      <w:r w:rsidRPr="007C5F2E">
        <w:rPr>
          <w:color w:val="0D0D0D" w:themeColor="text1" w:themeTint="F2"/>
          <w:sz w:val="27"/>
          <w:szCs w:val="27"/>
        </w:rPr>
        <w:t xml:space="preserve"> Местонахождение ООО «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ЮГРАСПЕЦТЕХНИКА</w:t>
      </w:r>
      <w:r w:rsidRPr="007C5F2E">
        <w:rPr>
          <w:color w:val="0D0D0D" w:themeColor="text1" w:themeTint="F2"/>
          <w:sz w:val="27"/>
          <w:szCs w:val="27"/>
        </w:rPr>
        <w:t xml:space="preserve">» по адресу регистрации не установлено. </w:t>
      </w:r>
      <w:r w:rsidRPr="007C5F2E" w:rsidR="00E93387">
        <w:rPr>
          <w:color w:val="0D0D0D" w:themeColor="text1" w:themeTint="F2"/>
          <w:sz w:val="27"/>
          <w:szCs w:val="27"/>
        </w:rPr>
        <w:t xml:space="preserve">Ранее в </w:t>
      </w:r>
      <w:r w:rsidRPr="007C5F2E" w:rsidR="00F60500">
        <w:rPr>
          <w:color w:val="0D0D0D" w:themeColor="text1" w:themeTint="F2"/>
          <w:sz w:val="27"/>
          <w:szCs w:val="27"/>
        </w:rPr>
        <w:t>Инспекцию</w:t>
      </w:r>
      <w:r w:rsidRPr="007C5F2E" w:rsidR="00E93387">
        <w:rPr>
          <w:color w:val="0D0D0D" w:themeColor="text1" w:themeTint="F2"/>
          <w:sz w:val="27"/>
          <w:szCs w:val="27"/>
        </w:rPr>
        <w:t xml:space="preserve"> поступило заявление по форме № Р34002 от собственника проверяемого объекта имущества, о недостоверности сведений в части местонахождения ООО «</w:t>
      </w:r>
      <w:r w:rsidRPr="007C5F2E" w:rsidR="008E6321">
        <w:rPr>
          <w:rFonts w:eastAsia="MS Mincho"/>
          <w:color w:val="0D0D0D" w:themeColor="text1" w:themeTint="F2"/>
          <w:sz w:val="27"/>
          <w:szCs w:val="27"/>
        </w:rPr>
        <w:t>ЮГРАСПЕЦТЕХНИКА</w:t>
      </w:r>
      <w:r w:rsidRPr="007C5F2E" w:rsidR="00E93387">
        <w:rPr>
          <w:color w:val="0D0D0D" w:themeColor="text1" w:themeTint="F2"/>
          <w:sz w:val="27"/>
          <w:szCs w:val="27"/>
        </w:rPr>
        <w:t>» по адресу регистрации.</w:t>
      </w:r>
    </w:p>
    <w:p w:rsidR="00003BE8" w:rsidRPr="007C5F2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>Согласно выписки из ЕГРЮЛ ООО «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ЮГРАСПЕЦТЕХНИКА</w:t>
      </w:r>
      <w:r w:rsidRPr="007C5F2E">
        <w:rPr>
          <w:color w:val="0D0D0D" w:themeColor="text1" w:themeTint="F2"/>
          <w:sz w:val="27"/>
          <w:szCs w:val="27"/>
        </w:rPr>
        <w:t xml:space="preserve">», расположено в г. Нижневартовске по </w:t>
      </w:r>
      <w:r w:rsidRPr="007C5F2E" w:rsidR="00E93387">
        <w:rPr>
          <w:color w:val="0D0D0D" w:themeColor="text1" w:themeTint="F2"/>
          <w:sz w:val="27"/>
          <w:szCs w:val="27"/>
        </w:rPr>
        <w:t xml:space="preserve">ул. </w:t>
      </w:r>
      <w:r w:rsidRPr="007C5F2E" w:rsidR="00954641">
        <w:rPr>
          <w:color w:val="0D0D0D" w:themeColor="text1" w:themeTint="F2"/>
          <w:sz w:val="27"/>
          <w:szCs w:val="27"/>
        </w:rPr>
        <w:t>Кузоваткина, ЗД.16, помещ. 9</w:t>
      </w:r>
      <w:r w:rsidRPr="007C5F2E" w:rsidR="00E93387">
        <w:rPr>
          <w:color w:val="0D0D0D" w:themeColor="text1" w:themeTint="F2"/>
          <w:sz w:val="27"/>
          <w:szCs w:val="27"/>
        </w:rPr>
        <w:t>.</w:t>
      </w:r>
    </w:p>
    <w:p w:rsidR="00003BE8" w:rsidRPr="007C5F2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Из протокола осмотра следует, что собственником </w:t>
      </w:r>
      <w:r w:rsidRPr="007C5F2E" w:rsidR="00E93387">
        <w:rPr>
          <w:color w:val="0D0D0D" w:themeColor="text1" w:themeTint="F2"/>
          <w:sz w:val="27"/>
          <w:szCs w:val="27"/>
        </w:rPr>
        <w:t>не</w:t>
      </w:r>
      <w:r w:rsidRPr="007C5F2E">
        <w:rPr>
          <w:color w:val="0D0D0D" w:themeColor="text1" w:themeTint="F2"/>
          <w:sz w:val="27"/>
          <w:szCs w:val="27"/>
        </w:rPr>
        <w:t xml:space="preserve">жилого помещения является </w:t>
      </w:r>
      <w:r w:rsidRPr="007C5F2E" w:rsidR="00E93387">
        <w:rPr>
          <w:color w:val="0D0D0D" w:themeColor="text1" w:themeTint="F2"/>
          <w:sz w:val="27"/>
          <w:szCs w:val="27"/>
        </w:rPr>
        <w:t>ИП Гаджиев Артур Мирзаевич ИНН 051502349529.</w:t>
      </w:r>
    </w:p>
    <w:p w:rsidR="00003BE8" w:rsidRPr="007C5F2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>Ранее в отношении руководителя ООО «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ЮГРАСПЕЦТЕХНИКА</w:t>
      </w:r>
      <w:r w:rsidRPr="007C5F2E">
        <w:rPr>
          <w:color w:val="0D0D0D" w:themeColor="text1" w:themeTint="F2"/>
          <w:sz w:val="27"/>
          <w:szCs w:val="27"/>
        </w:rPr>
        <w:t xml:space="preserve">» 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Искужиной Л.У</w:t>
      </w:r>
      <w:r w:rsidRPr="007C5F2E" w:rsidR="00E93387">
        <w:rPr>
          <w:color w:val="0D0D0D" w:themeColor="text1" w:themeTint="F2"/>
          <w:sz w:val="27"/>
          <w:szCs w:val="27"/>
        </w:rPr>
        <w:t>.</w:t>
      </w:r>
      <w:r w:rsidRPr="007C5F2E">
        <w:rPr>
          <w:color w:val="0D0D0D" w:themeColor="text1" w:themeTint="F2"/>
          <w:sz w:val="27"/>
          <w:szCs w:val="27"/>
        </w:rPr>
        <w:t xml:space="preserve"> было возбуждено административное производство по факту совершения административного правонарушения, предусмотренного пунктом 4 статьи 14.25 Кодекса Российской Федерации </w:t>
      </w:r>
      <w:r w:rsidRPr="007C5F2E">
        <w:rPr>
          <w:color w:val="0D0D0D" w:themeColor="text1" w:themeTint="F2"/>
          <w:sz w:val="27"/>
          <w:szCs w:val="27"/>
        </w:rPr>
        <w:t xml:space="preserve">об административных правонарушениях. В результате постановлением № </w:t>
      </w:r>
      <w:r w:rsidRPr="007C5F2E" w:rsidR="00954641">
        <w:rPr>
          <w:color w:val="0D0D0D" w:themeColor="text1" w:themeTint="F2"/>
          <w:sz w:val="27"/>
          <w:szCs w:val="27"/>
        </w:rPr>
        <w:t>737</w:t>
      </w:r>
      <w:r w:rsidRPr="007C5F2E">
        <w:rPr>
          <w:color w:val="0D0D0D" w:themeColor="text1" w:themeTint="F2"/>
          <w:sz w:val="27"/>
          <w:szCs w:val="27"/>
        </w:rPr>
        <w:t xml:space="preserve"> от </w:t>
      </w:r>
      <w:r w:rsidRPr="007C5F2E" w:rsidR="00954641">
        <w:rPr>
          <w:color w:val="0D0D0D" w:themeColor="text1" w:themeTint="F2"/>
          <w:sz w:val="27"/>
          <w:szCs w:val="27"/>
        </w:rPr>
        <w:t>28.06.2023</w:t>
      </w:r>
      <w:r w:rsidRPr="007C5F2E" w:rsidR="00E93387">
        <w:rPr>
          <w:color w:val="0D0D0D" w:themeColor="text1" w:themeTint="F2"/>
          <w:sz w:val="27"/>
          <w:szCs w:val="27"/>
        </w:rPr>
        <w:t>.2023</w:t>
      </w:r>
      <w:r w:rsidRPr="007C5F2E">
        <w:rPr>
          <w:color w:val="0D0D0D" w:themeColor="text1" w:themeTint="F2"/>
          <w:sz w:val="27"/>
          <w:szCs w:val="27"/>
        </w:rPr>
        <w:t xml:space="preserve"> г. 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Искужина Л.У</w:t>
      </w:r>
      <w:r w:rsidRPr="007C5F2E" w:rsidR="00E93387">
        <w:rPr>
          <w:color w:val="0D0D0D" w:themeColor="text1" w:themeTint="F2"/>
          <w:sz w:val="27"/>
          <w:szCs w:val="27"/>
        </w:rPr>
        <w:t>.</w:t>
      </w:r>
      <w:r w:rsidRPr="007C5F2E">
        <w:rPr>
          <w:color w:val="0D0D0D" w:themeColor="text1" w:themeTint="F2"/>
          <w:sz w:val="27"/>
          <w:szCs w:val="27"/>
        </w:rPr>
        <w:t xml:space="preserve"> за представление недостоверных сведений о месте нахождения вышеуказанного общества в регистрирующий орган признан</w:t>
      </w:r>
      <w:r w:rsidRPr="007C5F2E" w:rsidR="00E93387">
        <w:rPr>
          <w:color w:val="0D0D0D" w:themeColor="text1" w:themeTint="F2"/>
          <w:sz w:val="27"/>
          <w:szCs w:val="27"/>
        </w:rPr>
        <w:t>а</w:t>
      </w:r>
      <w:r w:rsidRPr="007C5F2E">
        <w:rPr>
          <w:color w:val="0D0D0D" w:themeColor="text1" w:themeTint="F2"/>
          <w:sz w:val="27"/>
          <w:szCs w:val="27"/>
        </w:rPr>
        <w:t xml:space="preserve"> виновн</w:t>
      </w:r>
      <w:r w:rsidRPr="007C5F2E" w:rsidR="00E93387">
        <w:rPr>
          <w:color w:val="0D0D0D" w:themeColor="text1" w:themeTint="F2"/>
          <w:sz w:val="27"/>
          <w:szCs w:val="27"/>
        </w:rPr>
        <w:t>ой</w:t>
      </w:r>
      <w:r w:rsidRPr="007C5F2E">
        <w:rPr>
          <w:color w:val="0D0D0D" w:themeColor="text1" w:themeTint="F2"/>
          <w:sz w:val="27"/>
          <w:szCs w:val="27"/>
        </w:rPr>
        <w:t xml:space="preserve"> в совершении администрати</w:t>
      </w:r>
      <w:r w:rsidRPr="007C5F2E">
        <w:rPr>
          <w:color w:val="0D0D0D" w:themeColor="text1" w:themeTint="F2"/>
          <w:sz w:val="27"/>
          <w:szCs w:val="27"/>
        </w:rPr>
        <w:t>вного правонарушения и подвергнут</w:t>
      </w:r>
      <w:r w:rsidRPr="007C5F2E" w:rsidR="00E93387">
        <w:rPr>
          <w:color w:val="0D0D0D" w:themeColor="text1" w:themeTint="F2"/>
          <w:sz w:val="27"/>
          <w:szCs w:val="27"/>
        </w:rPr>
        <w:t>а</w:t>
      </w:r>
      <w:r w:rsidRPr="007C5F2E">
        <w:rPr>
          <w:color w:val="0D0D0D" w:themeColor="text1" w:themeTint="F2"/>
          <w:sz w:val="27"/>
          <w:szCs w:val="27"/>
        </w:rPr>
        <w:t xml:space="preserve"> административному наказанию по ч. 4 ст. 14.25 КоАП РФ в виде штрафа в размере 5000 (пяти тысяч) рублей.</w:t>
      </w:r>
    </w:p>
    <w:p w:rsidR="00003BE8" w:rsidRPr="007C5F2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Постановление вступило в законную силу </w:t>
      </w:r>
      <w:r w:rsidRPr="007C5F2E" w:rsidR="00954641">
        <w:rPr>
          <w:color w:val="0D0D0D" w:themeColor="text1" w:themeTint="F2"/>
          <w:sz w:val="27"/>
          <w:szCs w:val="27"/>
        </w:rPr>
        <w:t>25.07</w:t>
      </w:r>
      <w:r w:rsidRPr="007C5F2E" w:rsidR="00E93387">
        <w:rPr>
          <w:color w:val="0D0D0D" w:themeColor="text1" w:themeTint="F2"/>
          <w:sz w:val="27"/>
          <w:szCs w:val="27"/>
        </w:rPr>
        <w:t>.2023</w:t>
      </w:r>
      <w:r w:rsidRPr="007C5F2E">
        <w:rPr>
          <w:color w:val="0D0D0D" w:themeColor="text1" w:themeTint="F2"/>
          <w:sz w:val="27"/>
          <w:szCs w:val="27"/>
        </w:rPr>
        <w:t xml:space="preserve"> года.</w:t>
      </w:r>
    </w:p>
    <w:p w:rsidR="00003BE8" w:rsidRPr="007C5F2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В соответствии с пунктом 5 статьи 5 Федерального закона от 8 </w:t>
      </w:r>
      <w:r w:rsidRPr="007C5F2E">
        <w:rPr>
          <w:color w:val="0D0D0D" w:themeColor="text1" w:themeTint="F2"/>
          <w:sz w:val="27"/>
          <w:szCs w:val="27"/>
        </w:rPr>
        <w:t xml:space="preserve">августа 2001 г. N </w:t>
      </w:r>
      <w:r w:rsidRPr="007C5F2E">
        <w:rPr>
          <w:rStyle w:val="Emphasis"/>
          <w:i w:val="0"/>
          <w:color w:val="0D0D0D" w:themeColor="text1" w:themeTint="F2"/>
          <w:sz w:val="27"/>
          <w:szCs w:val="27"/>
        </w:rPr>
        <w:t>129</w:t>
      </w:r>
      <w:r w:rsidRPr="007C5F2E">
        <w:rPr>
          <w:i/>
          <w:color w:val="0D0D0D" w:themeColor="text1" w:themeTint="F2"/>
          <w:sz w:val="27"/>
          <w:szCs w:val="27"/>
        </w:rPr>
        <w:t>-</w:t>
      </w:r>
      <w:r w:rsidRPr="007C5F2E">
        <w:rPr>
          <w:rStyle w:val="Emphasis"/>
          <w:i w:val="0"/>
          <w:color w:val="0D0D0D" w:themeColor="text1" w:themeTint="F2"/>
          <w:sz w:val="27"/>
          <w:szCs w:val="27"/>
        </w:rPr>
        <w:t xml:space="preserve">ФЗ </w:t>
      </w:r>
      <w:r w:rsidRPr="007C5F2E">
        <w:rPr>
          <w:color w:val="0D0D0D" w:themeColor="text1" w:themeTint="F2"/>
          <w:sz w:val="27"/>
          <w:szCs w:val="27"/>
        </w:rPr>
        <w:t>"О государственной регистрации юридических лиц и индивидуальных предпринимателей" юридическое лицо в течение трех рабочих дней с момента изменения сведений о лице, имеющем право без доверенности действовать от имени юридического ли</w:t>
      </w:r>
      <w:r w:rsidRPr="007C5F2E">
        <w:rPr>
          <w:color w:val="0D0D0D" w:themeColor="text1" w:themeTint="F2"/>
          <w:sz w:val="27"/>
          <w:szCs w:val="27"/>
        </w:rPr>
        <w:t>ца, обязано сообщить об этом в регистрирующий орган по месту своего нахождения.</w:t>
      </w:r>
    </w:p>
    <w:p w:rsidR="00003BE8" w:rsidRPr="007C5F2E" w:rsidP="00003BE8">
      <w:pPr>
        <w:pStyle w:val="BodyTextIndent"/>
        <w:spacing w:after="0"/>
        <w:ind w:left="0" w:right="-79"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Свою обязанность по изменению адреса места нахождения общества 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Искужина Л.У</w:t>
      </w:r>
      <w:r w:rsidRPr="007C5F2E" w:rsidR="00E93387">
        <w:rPr>
          <w:color w:val="0D0D0D" w:themeColor="text1" w:themeTint="F2"/>
          <w:sz w:val="27"/>
          <w:szCs w:val="27"/>
        </w:rPr>
        <w:t>.</w:t>
      </w:r>
      <w:r w:rsidRPr="007C5F2E">
        <w:rPr>
          <w:color w:val="0D0D0D" w:themeColor="text1" w:themeTint="F2"/>
          <w:sz w:val="27"/>
          <w:szCs w:val="27"/>
        </w:rPr>
        <w:t xml:space="preserve">  не исполнила, пакет документов, предусмотренный статьей 17 Федерального закона от 08.08.2001 №129-</w:t>
      </w:r>
      <w:r w:rsidRPr="007C5F2E">
        <w:rPr>
          <w:color w:val="0D0D0D" w:themeColor="text1" w:themeTint="F2"/>
          <w:sz w:val="27"/>
          <w:szCs w:val="27"/>
        </w:rPr>
        <w:t>ФЗ, в регистрирующий орган не представил, в результате чего в ЕГРЮЛ по-прежнему содержатся неактуальные и недостоверные сведения об адресе места нахождения Общества.</w:t>
      </w:r>
    </w:p>
    <w:p w:rsidR="00003BE8" w:rsidRPr="007C5F2E" w:rsidP="00003BE8">
      <w:pPr>
        <w:pStyle w:val="BodyTextIndent"/>
        <w:spacing w:after="0"/>
        <w:ind w:left="0" w:right="-79"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Таким образом, согласно выписке ЕГРЮЛ 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Искужина Л.У</w:t>
      </w:r>
      <w:r w:rsidRPr="007C5F2E" w:rsidR="00E93387">
        <w:rPr>
          <w:color w:val="0D0D0D" w:themeColor="text1" w:themeTint="F2"/>
          <w:sz w:val="27"/>
          <w:szCs w:val="27"/>
        </w:rPr>
        <w:t>.,</w:t>
      </w:r>
      <w:r w:rsidRPr="007C5F2E">
        <w:rPr>
          <w:color w:val="0D0D0D" w:themeColor="text1" w:themeTint="F2"/>
          <w:sz w:val="27"/>
          <w:szCs w:val="27"/>
        </w:rPr>
        <w:t xml:space="preserve"> являясь руководителем ООО «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ЮГРАСПЕЦТЕХНИКА</w:t>
      </w:r>
      <w:r w:rsidRPr="007C5F2E">
        <w:rPr>
          <w:color w:val="0D0D0D" w:themeColor="text1" w:themeTint="F2"/>
          <w:sz w:val="27"/>
          <w:szCs w:val="27"/>
        </w:rPr>
        <w:t>», не исполнила установленную пунктом 5 статьи 5 Федерального закона № 129-ФЗ обязанность по представлению в регистрирующий орган достоверной информации о месте нахождения юридического лица. Правонарушение совершено повторно.</w:t>
      </w:r>
    </w:p>
    <w:p w:rsidR="00003BE8" w:rsidRPr="007C5F2E" w:rsidP="00003BE8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>В соответствии с частью 5</w:t>
      </w:r>
      <w:r w:rsidRPr="007C5F2E">
        <w:rPr>
          <w:color w:val="0D0D0D" w:themeColor="text1" w:themeTint="F2"/>
          <w:sz w:val="27"/>
          <w:szCs w:val="27"/>
        </w:rPr>
        <w:t xml:space="preserve"> статьи 14.25 Кодекса Российской Федерации об административных правонарушениях повторное совершение административного правонарушения, предусмотренного </w:t>
      </w:r>
      <w:hyperlink r:id="rId4" w:history="1">
        <w:r w:rsidRPr="007C5F2E">
          <w:rPr>
            <w:color w:val="0D0D0D" w:themeColor="text1" w:themeTint="F2"/>
            <w:sz w:val="27"/>
            <w:szCs w:val="27"/>
          </w:rPr>
          <w:t>частью 4</w:t>
        </w:r>
      </w:hyperlink>
      <w:r w:rsidRPr="007C5F2E">
        <w:rPr>
          <w:color w:val="0D0D0D" w:themeColor="text1" w:themeTint="F2"/>
          <w:sz w:val="27"/>
          <w:szCs w:val="27"/>
        </w:rPr>
        <w:t xml:space="preserve"> настоящей статьи, а также представление в орган, осуществляющий государственную регистраци</w:t>
      </w:r>
      <w:r w:rsidRPr="007C5F2E">
        <w:rPr>
          <w:color w:val="0D0D0D" w:themeColor="text1" w:themeTint="F2"/>
          <w:sz w:val="27"/>
          <w:szCs w:val="27"/>
        </w:rPr>
        <w:t xml:space="preserve">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</w:t>
      </w:r>
      <w:hyperlink r:id="rId5" w:history="1">
        <w:r w:rsidRPr="007C5F2E">
          <w:rPr>
            <w:color w:val="0D0D0D" w:themeColor="text1" w:themeTint="F2"/>
            <w:sz w:val="27"/>
            <w:szCs w:val="27"/>
          </w:rPr>
          <w:t>деяния</w:t>
        </w:r>
      </w:hyperlink>
      <w:r w:rsidRPr="007C5F2E">
        <w:rPr>
          <w:color w:val="0D0D0D" w:themeColor="text1" w:themeTint="F2"/>
          <w:sz w:val="27"/>
          <w:szCs w:val="27"/>
        </w:rPr>
        <w:t>, влечет в отношении должностных лиц дисквалификацию на срок от одного года до трех лет.</w:t>
      </w:r>
    </w:p>
    <w:p w:rsidR="00003BE8" w:rsidRPr="007C5F2E" w:rsidP="00003BE8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Данное правонарушение характеризуется виной в форме умысла, то есть лицо сознает противоправный характер </w:t>
      </w:r>
      <w:r w:rsidRPr="007C5F2E">
        <w:rPr>
          <w:color w:val="0D0D0D" w:themeColor="text1" w:themeTint="F2"/>
          <w:sz w:val="27"/>
          <w:szCs w:val="27"/>
        </w:rPr>
        <w:t xml:space="preserve">своего действия (бездействия), предвидит его вредные последствия и желает наступления таких последствий или сознательно их </w:t>
      </w:r>
      <w:r w:rsidRPr="007C5F2E">
        <w:rPr>
          <w:color w:val="0D0D0D" w:themeColor="text1" w:themeTint="F2"/>
          <w:sz w:val="27"/>
          <w:szCs w:val="27"/>
        </w:rPr>
        <w:t xml:space="preserve">допускает, либо относится к ним безразлично </w:t>
      </w:r>
      <w:hyperlink r:id="rId6" w:history="1">
        <w:r w:rsidRPr="007C5F2E">
          <w:rPr>
            <w:color w:val="0D0D0D" w:themeColor="text1" w:themeTint="F2"/>
            <w:sz w:val="27"/>
            <w:szCs w:val="27"/>
          </w:rPr>
          <w:t>(часть 1 статьи 2.2 Кодекса Российской Федерации об административных правонарушениях)</w:t>
        </w:r>
      </w:hyperlink>
      <w:r w:rsidRPr="007C5F2E">
        <w:rPr>
          <w:color w:val="0D0D0D" w:themeColor="text1" w:themeTint="F2"/>
          <w:sz w:val="27"/>
          <w:szCs w:val="27"/>
        </w:rPr>
        <w:t>.</w:t>
      </w:r>
    </w:p>
    <w:p w:rsidR="00003BE8" w:rsidRPr="007C5F2E" w:rsidP="00003BE8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Согласно же </w:t>
      </w:r>
      <w:hyperlink r:id="rId7" w:history="1">
        <w:r w:rsidRPr="007C5F2E">
          <w:rPr>
            <w:color w:val="0D0D0D" w:themeColor="text1" w:themeTint="F2"/>
            <w:sz w:val="27"/>
            <w:szCs w:val="27"/>
          </w:rPr>
          <w:t>части 2 статьи 2.2</w:t>
        </w:r>
      </w:hyperlink>
      <w:r w:rsidRPr="007C5F2E">
        <w:rPr>
          <w:color w:val="0D0D0D" w:themeColor="text1" w:themeTint="F2"/>
          <w:sz w:val="27"/>
          <w:szCs w:val="27"/>
        </w:rPr>
        <w:t xml:space="preserve"> Кодекса Российской Федерации об административных правонарушениях административное правонарушение признается совершенным по неосторожности, если лицо, его сов</w:t>
      </w:r>
      <w:r w:rsidRPr="007C5F2E">
        <w:rPr>
          <w:color w:val="0D0D0D" w:themeColor="text1" w:themeTint="F2"/>
          <w:sz w:val="27"/>
          <w:szCs w:val="27"/>
        </w:rPr>
        <w:t>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последствий, либо не предвидело возможности наступления таких последствий,</w:t>
      </w:r>
      <w:r w:rsidRPr="007C5F2E">
        <w:rPr>
          <w:color w:val="0D0D0D" w:themeColor="text1" w:themeTint="F2"/>
          <w:sz w:val="27"/>
          <w:szCs w:val="27"/>
        </w:rPr>
        <w:t xml:space="preserve"> хотя должно было и могло их предвидеть, что в данном случае имело место в действиях 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Искужиной Л.У</w:t>
      </w:r>
      <w:r w:rsidRPr="007C5F2E" w:rsidR="00A454EE">
        <w:rPr>
          <w:color w:val="0D0D0D" w:themeColor="text1" w:themeTint="F2"/>
          <w:sz w:val="27"/>
          <w:szCs w:val="27"/>
        </w:rPr>
        <w:t>.</w:t>
      </w:r>
      <w:r w:rsidRPr="007C5F2E">
        <w:rPr>
          <w:color w:val="0D0D0D" w:themeColor="text1" w:themeTint="F2"/>
          <w:sz w:val="27"/>
          <w:szCs w:val="27"/>
        </w:rPr>
        <w:t xml:space="preserve"> </w:t>
      </w:r>
    </w:p>
    <w:p w:rsidR="00003BE8" w:rsidRPr="007C5F2E" w:rsidP="00003BE8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</w:t>
      </w:r>
      <w:r w:rsidRPr="007C5F2E">
        <w:rPr>
          <w:color w:val="0D0D0D" w:themeColor="text1" w:themeTint="F2"/>
          <w:sz w:val="27"/>
          <w:szCs w:val="27"/>
        </w:rPr>
        <w:t xml:space="preserve">можность использования в качестве доказательств, материалы дела не содержат. </w:t>
      </w:r>
    </w:p>
    <w:p w:rsidR="00003BE8" w:rsidRPr="007C5F2E" w:rsidP="00003BE8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Оценивая доказательства в их совокупности, мировой судья считает, что виновность </w:t>
      </w:r>
      <w:r w:rsidRPr="007C5F2E" w:rsidR="00954641">
        <w:rPr>
          <w:rFonts w:eastAsia="MS Mincho"/>
          <w:color w:val="0D0D0D" w:themeColor="text1" w:themeTint="F2"/>
          <w:sz w:val="27"/>
          <w:szCs w:val="27"/>
        </w:rPr>
        <w:t>Искужиной Л.У</w:t>
      </w:r>
      <w:r w:rsidRPr="007C5F2E" w:rsidR="00A454EE">
        <w:rPr>
          <w:color w:val="0D0D0D" w:themeColor="text1" w:themeTint="F2"/>
          <w:sz w:val="27"/>
          <w:szCs w:val="27"/>
        </w:rPr>
        <w:t xml:space="preserve">. </w:t>
      </w:r>
      <w:r w:rsidRPr="007C5F2E">
        <w:rPr>
          <w:color w:val="0D0D0D" w:themeColor="text1" w:themeTint="F2"/>
          <w:sz w:val="27"/>
          <w:szCs w:val="27"/>
        </w:rPr>
        <w:t xml:space="preserve">в совершении административного правонарушения доказана и квалифицирует его действия по ч. 5 ст. 14.25 Кодекса РФ об административных правонарушениях. </w:t>
      </w:r>
    </w:p>
    <w:p w:rsidR="00003BE8" w:rsidRPr="007C5F2E" w:rsidP="00003BE8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 w:rsidRPr="007C5F2E">
        <w:rPr>
          <w:color w:val="0D0D0D" w:themeColor="text1" w:themeTint="F2"/>
          <w:sz w:val="27"/>
          <w:szCs w:val="27"/>
        </w:rPr>
        <w:t xml:space="preserve">личность виновного, отсутствие обстоятельств, смягчающих и отягчающих административную ответственность, предусмотренных статьями 4.2. и 4.3. Кодекса РФ об административных правонарушениях, и полагает необходимым назначить административное наказание в виде </w:t>
      </w:r>
      <w:r w:rsidRPr="007C5F2E">
        <w:rPr>
          <w:color w:val="0D0D0D" w:themeColor="text1" w:themeTint="F2"/>
          <w:sz w:val="27"/>
          <w:szCs w:val="27"/>
        </w:rPr>
        <w:t>дисквалификации.</w:t>
      </w:r>
    </w:p>
    <w:p w:rsidR="00003BE8" w:rsidRPr="007C5F2E" w:rsidP="00003BE8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Учитывая вышеизложенное, руководствуясь ст. 29.10 Кодекса РФ об административных правонарушениях, мировой судья </w:t>
      </w:r>
    </w:p>
    <w:p w:rsidR="00003BE8" w:rsidRPr="007C5F2E" w:rsidP="00003BE8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 </w:t>
      </w:r>
    </w:p>
    <w:p w:rsidR="00003BE8" w:rsidRPr="007C5F2E" w:rsidP="00003BE8">
      <w:pPr>
        <w:ind w:firstLine="567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                                      ПОСТАНОВИЛ:   </w:t>
      </w:r>
    </w:p>
    <w:p w:rsidR="00003BE8" w:rsidRPr="007C5F2E" w:rsidP="00003BE8">
      <w:pPr>
        <w:ind w:firstLine="567"/>
        <w:jc w:val="center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 </w:t>
      </w:r>
    </w:p>
    <w:p w:rsidR="00003BE8" w:rsidRPr="007C5F2E" w:rsidP="00003BE8">
      <w:pPr>
        <w:tabs>
          <w:tab w:val="left" w:pos="540"/>
        </w:tabs>
        <w:ind w:firstLine="567"/>
        <w:jc w:val="both"/>
        <w:rPr>
          <w:color w:val="0D0D0D" w:themeColor="text1" w:themeTint="F2"/>
          <w:sz w:val="27"/>
          <w:szCs w:val="27"/>
        </w:rPr>
      </w:pPr>
      <w:r w:rsidRPr="007C5F2E">
        <w:rPr>
          <w:color w:val="0D0D0D" w:themeColor="text1" w:themeTint="F2"/>
          <w:sz w:val="27"/>
          <w:szCs w:val="27"/>
        </w:rPr>
        <w:t xml:space="preserve">генерального директора </w:t>
      </w:r>
      <w:r w:rsidRPr="007C5F2E">
        <w:rPr>
          <w:rFonts w:eastAsia="MS Mincho"/>
          <w:color w:val="0D0D0D" w:themeColor="text1" w:themeTint="F2"/>
          <w:sz w:val="27"/>
          <w:szCs w:val="27"/>
        </w:rPr>
        <w:t>ООО «ЮГРАСПЕЦТЕХНИКА» Искужину Лилию Ураловну</w:t>
      </w:r>
      <w:r w:rsidRPr="007C5F2E">
        <w:rPr>
          <w:color w:val="0D0D0D" w:themeColor="text1" w:themeTint="F2"/>
          <w:sz w:val="27"/>
          <w:szCs w:val="27"/>
        </w:rPr>
        <w:t xml:space="preserve"> </w:t>
      </w:r>
      <w:r w:rsidRPr="007C5F2E">
        <w:rPr>
          <w:color w:val="0D0D0D" w:themeColor="text1" w:themeTint="F2"/>
          <w:sz w:val="27"/>
          <w:szCs w:val="27"/>
        </w:rPr>
        <w:t>признать виновной в совершении административного правонарушения, предусмотренного ч. 5 ст. 14.25. Кодекса Российской Федерации об административных правонарушениях, и назначить наказание в виде дисквалификации сроком на 1 (один) год.</w:t>
      </w:r>
    </w:p>
    <w:p w:rsidR="00003BE8" w:rsidRPr="007C5F2E" w:rsidP="00003BE8">
      <w:pPr>
        <w:ind w:firstLine="567"/>
        <w:jc w:val="both"/>
        <w:rPr>
          <w:rFonts w:eastAsia="MS Mincho"/>
          <w:color w:val="0D0D0D" w:themeColor="text1" w:themeTint="F2"/>
          <w:sz w:val="27"/>
          <w:szCs w:val="27"/>
        </w:rPr>
      </w:pPr>
      <w:r w:rsidRPr="007C5F2E">
        <w:rPr>
          <w:rFonts w:eastAsia="MS Mincho"/>
          <w:color w:val="0D0D0D" w:themeColor="text1" w:themeTint="F2"/>
          <w:sz w:val="27"/>
          <w:szCs w:val="27"/>
        </w:rPr>
        <w:t>Постановление может быт</w:t>
      </w:r>
      <w:r w:rsidRPr="007C5F2E">
        <w:rPr>
          <w:rFonts w:eastAsia="MS Mincho"/>
          <w:color w:val="0D0D0D" w:themeColor="text1" w:themeTint="F2"/>
          <w:sz w:val="27"/>
          <w:szCs w:val="27"/>
        </w:rPr>
        <w:t>ь обжаловано в Нижневартовский городской суд Ханты-Мансийского автономного округа</w:t>
      </w:r>
      <w:r w:rsidRPr="007C5F2E">
        <w:rPr>
          <w:color w:val="0D0D0D" w:themeColor="text1" w:themeTint="F2"/>
          <w:sz w:val="27"/>
          <w:szCs w:val="27"/>
        </w:rPr>
        <w:t xml:space="preserve"> - Югры</w:t>
      </w:r>
      <w:r w:rsidRPr="007C5F2E">
        <w:rPr>
          <w:rFonts w:eastAsia="MS Mincho"/>
          <w:color w:val="0D0D0D" w:themeColor="text1" w:themeTint="F2"/>
          <w:sz w:val="27"/>
          <w:szCs w:val="27"/>
        </w:rPr>
        <w:t xml:space="preserve"> в течение десяти суток со дня вручения или получения копии постановления, через мирового судью судебного участка №</w:t>
      </w:r>
      <w:r w:rsidRPr="007C5F2E" w:rsidR="00F60500">
        <w:rPr>
          <w:rFonts w:eastAsia="MS Mincho"/>
          <w:color w:val="0D0D0D" w:themeColor="text1" w:themeTint="F2"/>
          <w:sz w:val="27"/>
          <w:szCs w:val="27"/>
        </w:rPr>
        <w:t>2</w:t>
      </w:r>
      <w:r w:rsidRPr="007C5F2E">
        <w:rPr>
          <w:rFonts w:eastAsia="MS Mincho"/>
          <w:color w:val="0D0D0D" w:themeColor="text1" w:themeTint="F2"/>
          <w:sz w:val="27"/>
          <w:szCs w:val="27"/>
        </w:rPr>
        <w:t xml:space="preserve"> Нижневартовского судебного района города окружного </w:t>
      </w:r>
      <w:r w:rsidRPr="007C5F2E">
        <w:rPr>
          <w:rFonts w:eastAsia="MS Mincho"/>
          <w:color w:val="0D0D0D" w:themeColor="text1" w:themeTint="F2"/>
          <w:sz w:val="27"/>
          <w:szCs w:val="27"/>
        </w:rPr>
        <w:t>значения Нижневартовска Ханты-Мансийского автономного округа - Югры.</w:t>
      </w:r>
    </w:p>
    <w:p w:rsidR="00003BE8" w:rsidRPr="007C5F2E" w:rsidP="00003BE8">
      <w:pPr>
        <w:ind w:firstLine="567"/>
        <w:jc w:val="both"/>
        <w:rPr>
          <w:rFonts w:eastAsia="MS Mincho"/>
          <w:color w:val="0D0D0D" w:themeColor="text1" w:themeTint="F2"/>
          <w:sz w:val="27"/>
          <w:szCs w:val="27"/>
        </w:rPr>
      </w:pPr>
      <w:r w:rsidRPr="007C5F2E">
        <w:rPr>
          <w:rFonts w:eastAsia="MS Mincho"/>
          <w:color w:val="0D0D0D" w:themeColor="text1" w:themeTint="F2"/>
          <w:sz w:val="27"/>
          <w:szCs w:val="27"/>
        </w:rPr>
        <w:t xml:space="preserve">                               </w:t>
      </w:r>
    </w:p>
    <w:p w:rsidR="00003BE8" w:rsidRPr="007C5F2E" w:rsidP="00003BE8">
      <w:pPr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…</w:t>
      </w:r>
    </w:p>
    <w:p w:rsidR="00003BE8" w:rsidRPr="007C5F2E" w:rsidP="00573841">
      <w:pPr>
        <w:rPr>
          <w:color w:val="0D0D0D" w:themeColor="text1" w:themeTint="F2"/>
          <w:sz w:val="28"/>
          <w:szCs w:val="28"/>
        </w:rPr>
      </w:pPr>
      <w:r w:rsidRPr="007C5F2E">
        <w:rPr>
          <w:color w:val="0D0D0D" w:themeColor="text1" w:themeTint="F2"/>
          <w:sz w:val="27"/>
          <w:szCs w:val="27"/>
        </w:rPr>
        <w:t xml:space="preserve">Мировой судья судебного участка №1 </w:t>
      </w:r>
      <w:r w:rsidRPr="007C5F2E">
        <w:rPr>
          <w:color w:val="0D0D0D" w:themeColor="text1" w:themeTint="F2"/>
          <w:sz w:val="27"/>
          <w:szCs w:val="27"/>
        </w:rPr>
        <w:tab/>
      </w:r>
      <w:r w:rsidRPr="007C5F2E">
        <w:rPr>
          <w:color w:val="0D0D0D" w:themeColor="text1" w:themeTint="F2"/>
          <w:sz w:val="27"/>
          <w:szCs w:val="27"/>
        </w:rPr>
        <w:tab/>
      </w:r>
      <w:r w:rsidRPr="007C5F2E">
        <w:rPr>
          <w:color w:val="0D0D0D" w:themeColor="text1" w:themeTint="F2"/>
          <w:sz w:val="27"/>
          <w:szCs w:val="27"/>
        </w:rPr>
        <w:tab/>
        <w:t xml:space="preserve">  </w:t>
      </w:r>
      <w:r w:rsidRPr="007C5F2E">
        <w:rPr>
          <w:color w:val="0D0D0D" w:themeColor="text1" w:themeTint="F2"/>
          <w:sz w:val="27"/>
          <w:szCs w:val="27"/>
        </w:rPr>
        <w:tab/>
        <w:t xml:space="preserve">       </w:t>
      </w:r>
      <w:r w:rsidRPr="007C5F2E" w:rsidR="00A454EE">
        <w:rPr>
          <w:color w:val="0D0D0D" w:themeColor="text1" w:themeTint="F2"/>
          <w:sz w:val="27"/>
          <w:szCs w:val="27"/>
        </w:rPr>
        <w:t xml:space="preserve">      </w:t>
      </w:r>
      <w:r w:rsidRPr="007C5F2E">
        <w:rPr>
          <w:color w:val="0D0D0D" w:themeColor="text1" w:themeTint="F2"/>
          <w:sz w:val="27"/>
          <w:szCs w:val="27"/>
        </w:rPr>
        <w:t xml:space="preserve">О.В.Вдовина </w:t>
      </w:r>
    </w:p>
    <w:p w:rsidR="00003BE8" w:rsidRPr="00804008" w:rsidP="00003BE8">
      <w:pPr>
        <w:ind w:firstLine="567"/>
        <w:jc w:val="both"/>
        <w:rPr>
          <w:sz w:val="28"/>
          <w:szCs w:val="28"/>
        </w:rPr>
      </w:pPr>
    </w:p>
    <w:p w:rsidR="00E372E2"/>
    <w:sectPr w:rsidSect="00D458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94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4586D" w:rsidP="00D458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45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B46">
      <w:rPr>
        <w:rStyle w:val="PageNumber"/>
        <w:noProof/>
      </w:rPr>
      <w:t>3</w:t>
    </w:r>
    <w:r>
      <w:rPr>
        <w:rStyle w:val="PageNumber"/>
      </w:rPr>
      <w:fldChar w:fldCharType="end"/>
    </w:r>
  </w:p>
  <w:p w:rsidR="00D45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E8"/>
    <w:rsid w:val="00003BE8"/>
    <w:rsid w:val="00045AA6"/>
    <w:rsid w:val="001B6A0B"/>
    <w:rsid w:val="00357E98"/>
    <w:rsid w:val="003947A0"/>
    <w:rsid w:val="00573841"/>
    <w:rsid w:val="007C5F2E"/>
    <w:rsid w:val="007D23D0"/>
    <w:rsid w:val="00804008"/>
    <w:rsid w:val="00862DB3"/>
    <w:rsid w:val="008E6321"/>
    <w:rsid w:val="00954641"/>
    <w:rsid w:val="00A454EE"/>
    <w:rsid w:val="00AC1362"/>
    <w:rsid w:val="00D4586D"/>
    <w:rsid w:val="00E372E2"/>
    <w:rsid w:val="00E93387"/>
    <w:rsid w:val="00ED6B46"/>
    <w:rsid w:val="00F466F1"/>
    <w:rsid w:val="00F605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EAA625-5FF8-48D7-8EFD-BE04087F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03B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003B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003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DefaultParagraphFont"/>
    <w:link w:val="Heading2"/>
    <w:rsid w:val="00003B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a"/>
    <w:rsid w:val="00003BE8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0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rsid w:val="00003BE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00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rsid w:val="00003B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003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03BE8"/>
  </w:style>
  <w:style w:type="paragraph" w:styleId="BlockText">
    <w:name w:val="Block Text"/>
    <w:basedOn w:val="Normal"/>
    <w:rsid w:val="00003BE8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Header">
    <w:name w:val="header"/>
    <w:basedOn w:val="Normal"/>
    <w:link w:val="a2"/>
    <w:rsid w:val="00003BE8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003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uiPriority w:val="20"/>
    <w:qFormat/>
    <w:rsid w:val="00003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1A83CD996646689179F2DDD219DAE879DA281F0F39E9CCC62B26ED8B1019585F62D25046B1956B10D0B93D5CFE466A92E9087F646124g7BEL" TargetMode="External" /><Relationship Id="rId5" Type="http://schemas.openxmlformats.org/officeDocument/2006/relationships/hyperlink" Target="consultantplus://offline/ref=1A83CD996646689179F2DDD219DAE879DB2019093AEBCCC62B26ED8B1019585F62D25041B391614FD5AC2C04F144748DE917636660g2BDL" TargetMode="External" /><Relationship Id="rId6" Type="http://schemas.openxmlformats.org/officeDocument/2006/relationships/hyperlink" Target="consultantplus://offline/ref=032455EA34430E5866B3B7E435A8122932545A5F0BB19C625BE5AB16DBD59D29F77565DF0A20F93AFD7587A7239C97978931288E2E7973F5y1D0L" TargetMode="External" /><Relationship Id="rId7" Type="http://schemas.openxmlformats.org/officeDocument/2006/relationships/hyperlink" Target="consultantplus://offline/ref=032455EA34430E5866B3B7E435A8122932545A5F0BB19C625BE5AB16DBD59D29F77565DF0A20F93AFC7587A7239C97978931288E2E7973F5y1D0L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